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6B" w:rsidRPr="001B324E" w:rsidRDefault="00291C6B" w:rsidP="001B324E">
      <w:pPr>
        <w:spacing w:before="100" w:beforeAutospacing="1" w:after="100" w:afterAutospacing="1" w:line="240" w:lineRule="auto"/>
        <w:jc w:val="center"/>
        <w:rPr>
          <w:rFonts w:ascii="Times New Roman" w:eastAsia="Times New Roman" w:hAnsi="Times New Roman" w:cs="Times New Roman"/>
          <w:b/>
          <w:i/>
          <w:color w:val="FF0000"/>
          <w:sz w:val="96"/>
          <w:szCs w:val="96"/>
          <w:lang w:eastAsia="ru-RU"/>
        </w:rPr>
      </w:pPr>
      <w:bookmarkStart w:id="0" w:name="_GoBack"/>
      <w:bookmarkEnd w:id="0"/>
      <w:r w:rsidRPr="001B324E">
        <w:rPr>
          <w:rFonts w:ascii="Times New Roman" w:eastAsia="Times New Roman" w:hAnsi="Times New Roman" w:cs="Times New Roman"/>
          <w:b/>
          <w:i/>
          <w:color w:val="FF0000"/>
          <w:sz w:val="96"/>
          <w:szCs w:val="96"/>
          <w:lang w:eastAsia="ru-RU"/>
        </w:rPr>
        <w:t>Картотека дидактических игр по познавательному развитию в средней группе.</w:t>
      </w:r>
    </w:p>
    <w:p w:rsidR="00291C6B" w:rsidRDefault="00291C6B"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5A79A180" wp14:editId="4A688672">
            <wp:extent cx="6051148" cy="5419725"/>
            <wp:effectExtent l="0" t="0" r="6985"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1552" cy="5429044"/>
                    </a:xfrm>
                    <a:prstGeom prst="rect">
                      <a:avLst/>
                    </a:prstGeom>
                    <a:noFill/>
                    <a:ln>
                      <a:noFill/>
                    </a:ln>
                  </pic:spPr>
                </pic:pic>
              </a:graphicData>
            </a:graphic>
          </wp:inline>
        </w:drawing>
      </w:r>
    </w:p>
    <w:p w:rsidR="009F4733" w:rsidRPr="009F4733" w:rsidRDefault="009F4733" w:rsidP="001B324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 Дидактическая игра «Найди ошибку»</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w:t>
      </w:r>
      <w:r w:rsidR="0011097A">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 Дидактическая игра «Доскажи слово»</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произносить многосложные слова громк</w:t>
      </w:r>
      <w:r w:rsidR="0011097A">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Ра-</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w:t>
      </w:r>
      <w:proofErr w:type="spellStart"/>
      <w:r w:rsidRPr="009F4733">
        <w:rPr>
          <w:rFonts w:ascii="Times New Roman" w:eastAsia="Times New Roman" w:hAnsi="Times New Roman" w:cs="Times New Roman"/>
          <w:sz w:val="28"/>
          <w:szCs w:val="28"/>
          <w:lang w:eastAsia="ru-RU"/>
        </w:rPr>
        <w:t>ша</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proofErr w:type="gram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w:t>
      </w:r>
      <w:proofErr w:type="gramEnd"/>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Ре-ре-ре — стоит дом на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Ар-ар-ар — кипит наш само....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lastRenderedPageBreak/>
        <w:t>3. Дидакти</w:t>
      </w:r>
      <w:r>
        <w:rPr>
          <w:rFonts w:ascii="Times New Roman" w:eastAsia="Times New Roman" w:hAnsi="Times New Roman" w:cs="Times New Roman"/>
          <w:b/>
          <w:sz w:val="28"/>
          <w:szCs w:val="28"/>
          <w:lang w:eastAsia="ru-RU"/>
        </w:rPr>
        <w:t>ческая игра «Так бывает или нет»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sidR="0011097A">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F4733" w:rsidRPr="009F4733" w:rsidRDefault="009F4733" w:rsidP="009F473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sidR="0011097A">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FB0AE1"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6. Дидактическая игра «Какая, какой, какое?»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              Белка — рыжа</w:t>
      </w:r>
      <w:r w:rsidR="0011097A">
        <w:rPr>
          <w:rFonts w:ascii="Times New Roman" w:eastAsia="Times New Roman" w:hAnsi="Times New Roman" w:cs="Times New Roman"/>
          <w:sz w:val="28"/>
          <w:szCs w:val="28"/>
          <w:lang w:eastAsia="ru-RU"/>
        </w:rPr>
        <w:t xml:space="preserve">я, шустрая, большая, маленькая, </w:t>
      </w:r>
      <w:proofErr w:type="gramStart"/>
      <w:r w:rsidRPr="009F4733">
        <w:rPr>
          <w:rFonts w:ascii="Times New Roman" w:eastAsia="Times New Roman" w:hAnsi="Times New Roman" w:cs="Times New Roman"/>
          <w:sz w:val="28"/>
          <w:szCs w:val="28"/>
          <w:lang w:eastAsia="ru-RU"/>
        </w:rPr>
        <w:t>красивая....</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Пальто — теплое, зимнее, новое, старое</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sidR="0011097A">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(желтые).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(узкая).</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«Узнай, чей лист»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sidR="0011097A">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9. Дидактическая игра «Отгадайте, что за растение»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описывать пре</w:t>
      </w:r>
      <w:r w:rsidR="0011097A">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10. Дидактическая игра «Кто же 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11097A">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F4733">
        <w:rPr>
          <w:rFonts w:ascii="Times New Roman" w:eastAsia="Times New Roman" w:hAnsi="Times New Roman" w:cs="Times New Roman"/>
          <w:b/>
          <w:sz w:val="28"/>
          <w:szCs w:val="28"/>
          <w:lang w:eastAsia="ru-RU"/>
        </w:rPr>
        <w:t>11. Дидактическая игра «У кого кто»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00652D9C">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12. Дидактическая игра «Кто (что) летает?»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sidR="0011097A">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развивать  внимание</w:t>
      </w:r>
      <w:proofErr w:type="gramEnd"/>
      <w:r w:rsidRPr="009F4733">
        <w:rPr>
          <w:rFonts w:ascii="Times New Roman" w:eastAsia="Times New Roman" w:hAnsi="Times New Roman" w:cs="Times New Roman"/>
          <w:sz w:val="28"/>
          <w:szCs w:val="28"/>
          <w:lang w:eastAsia="ru-RU"/>
        </w:rPr>
        <w:t>,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sidR="0011097A">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sidR="0011097A">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sidR="0011097A">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sidR="0011097A">
        <w:rPr>
          <w:rFonts w:ascii="Times New Roman" w:eastAsia="Times New Roman" w:hAnsi="Times New Roman" w:cs="Times New Roman"/>
          <w:sz w:val="28"/>
          <w:szCs w:val="28"/>
          <w:lang w:eastAsia="ru-RU"/>
        </w:rPr>
        <w:t>то делает дворник? (</w:t>
      </w:r>
      <w:proofErr w:type="spellStart"/>
      <w:proofErr w:type="gramStart"/>
      <w:r w:rsidR="0011097A">
        <w:rPr>
          <w:rFonts w:ascii="Times New Roman" w:eastAsia="Times New Roman" w:hAnsi="Times New Roman" w:cs="Times New Roman"/>
          <w:sz w:val="28"/>
          <w:szCs w:val="28"/>
          <w:lang w:eastAsia="ru-RU"/>
        </w:rPr>
        <w:t>подметает,</w:t>
      </w:r>
      <w:r w:rsidRPr="009F4733">
        <w:rPr>
          <w:rFonts w:ascii="Times New Roman" w:eastAsia="Times New Roman" w:hAnsi="Times New Roman" w:cs="Times New Roman"/>
          <w:sz w:val="28"/>
          <w:szCs w:val="28"/>
          <w:lang w:eastAsia="ru-RU"/>
        </w:rPr>
        <w:t>убирает</w:t>
      </w:r>
      <w:proofErr w:type="spellEnd"/>
      <w:proofErr w:type="gramEnd"/>
      <w:r w:rsidRPr="009F4733">
        <w:rPr>
          <w:rFonts w:ascii="Times New Roman" w:eastAsia="Times New Roman" w:hAnsi="Times New Roman" w:cs="Times New Roman"/>
          <w:sz w:val="28"/>
          <w:szCs w:val="28"/>
          <w:lang w:eastAsia="ru-RU"/>
        </w:rPr>
        <w:t>, поливает, чистит дорожки от снега)</w:t>
      </w:r>
    </w:p>
    <w:p w:rsidR="009F4733" w:rsidRDefault="009F4733"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Pr="009F4733"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16. Дидактическая игра «Какое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sidR="0011097A">
        <w:rPr>
          <w:rFonts w:ascii="Times New Roman" w:eastAsia="Times New Roman" w:hAnsi="Times New Roman" w:cs="Times New Roman"/>
          <w:sz w:val="28"/>
          <w:szCs w:val="28"/>
          <w:lang w:eastAsia="ru-RU"/>
        </w:rPr>
        <w:t>одходящих под это определение; </w:t>
      </w:r>
      <w:proofErr w:type="gramStart"/>
      <w:r w:rsidRPr="009F4733">
        <w:rPr>
          <w:rFonts w:ascii="Times New Roman" w:eastAsia="Times New Roman" w:hAnsi="Times New Roman" w:cs="Times New Roman"/>
          <w:sz w:val="28"/>
          <w:szCs w:val="28"/>
          <w:lang w:eastAsia="ru-RU"/>
        </w:rPr>
        <w:t>развивать  внимание</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широким — река, дорога, лента, улица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sidR="0011097A">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sidR="0011097A">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порядке6 форма, окраска, вкус. Водящий по описанию должен узнать растение.</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19. Дидактическая игра «Бывает — не бывает» (с мячом)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003C5EF2">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Снег </w:t>
      </w:r>
      <w:proofErr w:type="gramStart"/>
      <w:r w:rsidRPr="009F4733">
        <w:rPr>
          <w:rFonts w:ascii="Times New Roman" w:eastAsia="Times New Roman" w:hAnsi="Times New Roman" w:cs="Times New Roman"/>
          <w:sz w:val="28"/>
          <w:szCs w:val="28"/>
          <w:lang w:eastAsia="ru-RU"/>
        </w:rPr>
        <w:t>зимой  …</w:t>
      </w:r>
      <w:proofErr w:type="gramEnd"/>
      <w:r w:rsidRPr="009F4733">
        <w:rPr>
          <w:rFonts w:ascii="Times New Roman" w:eastAsia="Times New Roman" w:hAnsi="Times New Roman" w:cs="Times New Roman"/>
          <w:sz w:val="28"/>
          <w:szCs w:val="28"/>
          <w:lang w:eastAsia="ru-RU"/>
        </w:rPr>
        <w:t xml:space="preserve"> (бывает)                          Мороз летом …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Иней летом … (не </w:t>
      </w:r>
      <w:proofErr w:type="gramStart"/>
      <w:r w:rsidRPr="009F4733">
        <w:rPr>
          <w:rFonts w:ascii="Times New Roman" w:eastAsia="Times New Roman" w:hAnsi="Times New Roman" w:cs="Times New Roman"/>
          <w:sz w:val="28"/>
          <w:szCs w:val="28"/>
          <w:lang w:eastAsia="ru-RU"/>
        </w:rPr>
        <w:t xml:space="preserve">бывает)   </w:t>
      </w:r>
      <w:proofErr w:type="gramEnd"/>
      <w:r w:rsidRPr="009F4733">
        <w:rPr>
          <w:rFonts w:ascii="Times New Roman" w:eastAsia="Times New Roman" w:hAnsi="Times New Roman" w:cs="Times New Roman"/>
          <w:sz w:val="28"/>
          <w:szCs w:val="28"/>
          <w:lang w:eastAsia="ru-RU"/>
        </w:rPr>
        <w:t>                   капель летом … (не бывает)</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sidR="0011097A">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(Клен, липа — деревья, сирень — кустарник)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21. Дидактическая игра «Игра в загадки»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22. Дидактическая игра «Знаешь ли ты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sidR="0011097A">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sidR="0011097A">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24. Дидактическая игра «А что потом?»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9F4733" w:rsidRPr="009F4733" w:rsidRDefault="009F4733" w:rsidP="009F473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FB0AE1" w:rsidRPr="00291C6B"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sidR="00FB0AE1">
        <w:rPr>
          <w:rFonts w:ascii="Times New Roman" w:eastAsia="Times New Roman" w:hAnsi="Times New Roman" w:cs="Times New Roman"/>
          <w:sz w:val="28"/>
          <w:szCs w:val="28"/>
          <w:lang w:eastAsia="ru-RU"/>
        </w:rPr>
        <w:t>имательными и готовыми отвечать</w:t>
      </w:r>
      <w:r w:rsidR="00FB0AE1" w:rsidRPr="00291C6B">
        <w:rPr>
          <w:rFonts w:ascii="Times New Roman" w:eastAsia="Times New Roman" w:hAnsi="Times New Roman" w:cs="Times New Roman"/>
          <w:sz w:val="28"/>
          <w:szCs w:val="28"/>
          <w:lang w:eastAsia="ru-RU"/>
        </w:rPr>
        <w:t>.</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25. Дидактическая игра «Когда ты это делаешь?»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sidR="00652D9C">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27. Дидактическая игра «Дерево, кустарник, цветок»</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w:t>
      </w:r>
      <w:r w:rsidR="00652D9C">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расширять кругозор детей, 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28. Дидактическая игра «Где что растет?»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Яблоня, груша, малина, мимоза, ель, саксаул,</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облепиха, береза, вишня, черешня, лимон, апельсин, липа, клен, баобаб, мандарин.</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слива, осина, каштан, кофе. Рябина, платан. Дуб, кипарис\. Алыча, тополь, сосна.</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29. Дидактическая игра «Кто кем (чем) будет?»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w:t>
      </w:r>
      <w:r w:rsidR="00652D9C">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Воспитатель. Если листики желтеют — это … (и бросает мяч одному из детей. Ребенок ловит мяч и говорит, бросая его обратно воспитателю: «Осень»).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31. Дидактическая игра «Будь внимательным»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652D9C"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sidRPr="009F4733">
        <w:rPr>
          <w:rFonts w:ascii="Times New Roman" w:eastAsia="Times New Roman" w:hAnsi="Times New Roman" w:cs="Times New Roman"/>
          <w:sz w:val="28"/>
          <w:szCs w:val="28"/>
          <w:lang w:eastAsia="ru-RU"/>
        </w:rPr>
        <w:t>присесть</w:t>
      </w:r>
      <w:proofErr w:type="gramEnd"/>
      <w:r w:rsidRPr="009F4733">
        <w:rPr>
          <w:rFonts w:ascii="Times New Roman" w:eastAsia="Times New Roman" w:hAnsi="Times New Roman" w:cs="Times New Roman"/>
          <w:sz w:val="28"/>
          <w:szCs w:val="28"/>
          <w:lang w:eastAsia="ru-RU"/>
        </w:rPr>
        <w:t xml:space="preserve"> а если услышат название садовой, потянуться, подняв руки вверх.</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Земляника, ежевика, крыжовник, клюква, красная смородина, клубника, черная смородина, брусника, малина.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33. Дидактическая игра «Что сажают в огороде?»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w:t>
      </w:r>
      <w:proofErr w:type="gramStart"/>
      <w:r w:rsidRPr="009F4733">
        <w:rPr>
          <w:rFonts w:ascii="Times New Roman" w:eastAsia="Times New Roman" w:hAnsi="Times New Roman" w:cs="Times New Roman"/>
          <w:sz w:val="28"/>
          <w:szCs w:val="28"/>
          <w:lang w:eastAsia="ru-RU"/>
        </w:rPr>
        <w:t xml:space="preserve">мышления,   </w:t>
      </w:r>
      <w:proofErr w:type="gramEnd"/>
      <w:r w:rsidRPr="009F4733">
        <w:rPr>
          <w:rFonts w:ascii="Times New Roman" w:eastAsia="Times New Roman" w:hAnsi="Times New Roman" w:cs="Times New Roman"/>
          <w:sz w:val="28"/>
          <w:szCs w:val="28"/>
          <w:lang w:eastAsia="ru-RU"/>
        </w:rPr>
        <w:br/>
        <w:t>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F4733" w:rsidRPr="009F4733" w:rsidRDefault="009F4733" w:rsidP="009F473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Морковь (да), огурец (да), слива (нет), свекла (да) и т. д.</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34. Дидактическая игра «Кто скорее соберет?»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9F4733" w:rsidRPr="009F4733" w:rsidRDefault="009F4733" w:rsidP="00652D9C">
      <w:pPr>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«Не ошибись»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37. Дидактическая игра «Отгадай — ка!»</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w:t>
      </w:r>
      <w:proofErr w:type="gramStart"/>
      <w:r w:rsidRPr="009F4733">
        <w:rPr>
          <w:rFonts w:ascii="Times New Roman" w:eastAsia="Times New Roman" w:hAnsi="Times New Roman" w:cs="Times New Roman"/>
          <w:sz w:val="28"/>
          <w:szCs w:val="28"/>
          <w:lang w:eastAsia="ru-RU"/>
        </w:rPr>
        <w:t xml:space="preserve">звуком;   </w:t>
      </w:r>
      <w:proofErr w:type="gramEnd"/>
      <w:r w:rsidRPr="009F4733">
        <w:rPr>
          <w:rFonts w:ascii="Times New Roman" w:eastAsia="Times New Roman" w:hAnsi="Times New Roman" w:cs="Times New Roman"/>
          <w:sz w:val="28"/>
          <w:szCs w:val="28"/>
          <w:lang w:eastAsia="ru-RU"/>
        </w:rPr>
        <w:t>закрепить правильное произношение определенных звуков в словах; развивать внимание.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 xml:space="preserve">Ход игры: </w:t>
      </w:r>
      <w:r w:rsidR="009F4733"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  «</w:t>
      </w:r>
      <w:proofErr w:type="gramEnd"/>
      <w:r w:rsidRPr="009F4733">
        <w:rPr>
          <w:rFonts w:ascii="Times New Roman" w:eastAsia="Times New Roman" w:hAnsi="Times New Roman" w:cs="Times New Roman"/>
          <w:sz w:val="28"/>
          <w:szCs w:val="28"/>
          <w:lang w:eastAsia="ru-RU"/>
        </w:rPr>
        <w:t>Мама принесла хлеб и положила его в … (хлебницу).</w:t>
      </w:r>
    </w:p>
    <w:p w:rsidR="009F4733" w:rsidRP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 … Куда? (В сахарницу)</w:t>
      </w:r>
    </w:p>
    <w:p w:rsid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652D9C" w:rsidRPr="009F4733" w:rsidRDefault="00652D9C" w:rsidP="00652D9C">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40. Дидактическая игра «Догони свою тень»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41. 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42. Дидактическая игра «У кого какой цвет?»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43. Дидактическая игра «Какой предмет»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9F4733" w:rsidRPr="009F4733" w:rsidRDefault="009F4733" w:rsidP="009F473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w:t>
      </w:r>
      <w:proofErr w:type="gramStart"/>
      <w:r w:rsidRPr="009F4733">
        <w:rPr>
          <w:rFonts w:ascii="Times New Roman" w:eastAsia="Times New Roman" w:hAnsi="Times New Roman" w:cs="Times New Roman"/>
          <w:sz w:val="28"/>
          <w:szCs w:val="28"/>
          <w:lang w:eastAsia="ru-RU"/>
        </w:rPr>
        <w:t>назвать</w:t>
      </w:r>
      <w:proofErr w:type="gramEnd"/>
      <w:r w:rsidRPr="009F4733">
        <w:rPr>
          <w:rFonts w:ascii="Times New Roman" w:eastAsia="Times New Roman" w:hAnsi="Times New Roman" w:cs="Times New Roman"/>
          <w:sz w:val="28"/>
          <w:szCs w:val="28"/>
          <w:lang w:eastAsia="ru-RU"/>
        </w:rPr>
        <w:t xml:space="preserve"> одним словом.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9F4733" w:rsidRPr="009F4733" w:rsidRDefault="009F4733" w:rsidP="009F473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Красный.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44. Дидактическая игра «Что умеют делать звери?»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45.  Дидактическая игра «Придумай другое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46. Дидактическая игра «Подбери похожие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sidR="0011097A">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52D9C" w:rsidRPr="009F4733" w:rsidRDefault="009F4733" w:rsidP="00FB0AE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Ворона— летает, каркает, сидит, ест, присаживается, пьет, вьет,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48. Дидактическая игра «О чем еще так говорят?»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Горький — перец, </w:t>
      </w:r>
      <w:proofErr w:type="gramStart"/>
      <w:r w:rsidRPr="009F4733">
        <w:rPr>
          <w:rFonts w:ascii="Times New Roman" w:eastAsia="Times New Roman" w:hAnsi="Times New Roman" w:cs="Times New Roman"/>
          <w:sz w:val="28"/>
          <w:szCs w:val="28"/>
          <w:lang w:eastAsia="ru-RU"/>
        </w:rPr>
        <w:t>лекарство, ..</w:t>
      </w:r>
      <w:proofErr w:type="gramEnd"/>
      <w:r w:rsidRPr="009F4733">
        <w:rPr>
          <w:rFonts w:ascii="Times New Roman" w:eastAsia="Times New Roman" w:hAnsi="Times New Roman" w:cs="Times New Roman"/>
          <w:sz w:val="28"/>
          <w:szCs w:val="28"/>
          <w:lang w:eastAsia="ru-RU"/>
        </w:rPr>
        <w:t xml:space="preserve">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49. Дидактическая игра «Придумай сам»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sidR="0011097A">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sidR="0011097A">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86008" w:rsidRPr="009F4733" w:rsidRDefault="00986008">
      <w:pPr>
        <w:rPr>
          <w:rFonts w:ascii="Times New Roman" w:hAnsi="Times New Roman" w:cs="Times New Roman"/>
          <w:sz w:val="28"/>
          <w:szCs w:val="28"/>
        </w:rPr>
      </w:pPr>
    </w:p>
    <w:sectPr w:rsidR="00986008" w:rsidRPr="009F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3"/>
    <w:rsid w:val="0011097A"/>
    <w:rsid w:val="001B324E"/>
    <w:rsid w:val="00291C6B"/>
    <w:rsid w:val="003C5EF2"/>
    <w:rsid w:val="00652D9C"/>
    <w:rsid w:val="007536AC"/>
    <w:rsid w:val="00772C6E"/>
    <w:rsid w:val="00986008"/>
    <w:rsid w:val="009F4733"/>
    <w:rsid w:val="00FB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58BE-E675-4B16-A99E-D9723E7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4493-7B3F-476B-BCBE-19D6B0EC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9</cp:revision>
  <cp:lastPrinted>2016-02-04T11:59:00Z</cp:lastPrinted>
  <dcterms:created xsi:type="dcterms:W3CDTF">2016-02-01T16:41:00Z</dcterms:created>
  <dcterms:modified xsi:type="dcterms:W3CDTF">2016-02-04T19:25:00Z</dcterms:modified>
</cp:coreProperties>
</file>